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22" w:rsidRPr="00121C22" w:rsidRDefault="00121C22" w:rsidP="00121C22">
      <w:pPr>
        <w:spacing w:after="0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proofErr w:type="spellStart"/>
      <w:r w:rsidRPr="00121C22">
        <w:rPr>
          <w:rFonts w:asciiTheme="majorBidi" w:eastAsia="Times New Roman" w:hAnsiTheme="majorBidi" w:cstheme="majorBidi"/>
          <w:b/>
          <w:sz w:val="24"/>
          <w:szCs w:val="24"/>
        </w:rPr>
        <w:t>Edisi</w:t>
      </w:r>
      <w:proofErr w:type="spellEnd"/>
      <w:r w:rsidRPr="00121C22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121C22">
        <w:rPr>
          <w:rFonts w:asciiTheme="majorBidi" w:eastAsia="Times New Roman" w:hAnsiTheme="majorBidi" w:cstheme="majorBidi"/>
          <w:b/>
          <w:sz w:val="24"/>
          <w:szCs w:val="24"/>
        </w:rPr>
        <w:tab/>
        <w:t xml:space="preserve">: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Selasa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/12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Februari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2013</w:t>
      </w:r>
    </w:p>
    <w:p w:rsidR="00121C22" w:rsidRPr="00121C22" w:rsidRDefault="00121C22" w:rsidP="00121C22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121C22">
        <w:rPr>
          <w:rFonts w:asciiTheme="majorBidi" w:eastAsia="Times New Roman" w:hAnsiTheme="majorBidi" w:cstheme="majorBidi"/>
          <w:b/>
          <w:sz w:val="24"/>
          <w:szCs w:val="24"/>
        </w:rPr>
        <w:t>Tema</w:t>
      </w:r>
      <w:proofErr w:type="spellEnd"/>
      <w:r w:rsidRPr="00121C22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121C22">
        <w:rPr>
          <w:rFonts w:asciiTheme="majorBidi" w:eastAsia="Times New Roman" w:hAnsiTheme="majorBidi" w:cstheme="majorBidi"/>
          <w:b/>
          <w:sz w:val="24"/>
          <w:szCs w:val="24"/>
        </w:rPr>
        <w:tab/>
        <w:t xml:space="preserve">: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Rokok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dan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pintu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Narkoba</w:t>
      </w:r>
      <w:proofErr w:type="spellEnd"/>
    </w:p>
    <w:p w:rsidR="00121C22" w:rsidRPr="00121C22" w:rsidRDefault="00121C22" w:rsidP="00121C22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Narasumber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ab/>
        <w:t>:</w:t>
      </w:r>
    </w:p>
    <w:p w:rsidR="00121C22" w:rsidRPr="00121C22" w:rsidRDefault="00121C22" w:rsidP="00121C22">
      <w:pPr>
        <w:pStyle w:val="NoSpacing"/>
        <w:numPr>
          <w:ilvl w:val="0"/>
          <w:numId w:val="1"/>
        </w:numPr>
        <w:tabs>
          <w:tab w:val="left" w:pos="1800"/>
        </w:tabs>
        <w:ind w:firstLine="810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Asmawati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Achmad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(PKBI)</w:t>
      </w:r>
    </w:p>
    <w:p w:rsidR="00121C22" w:rsidRPr="00121C22" w:rsidRDefault="00121C22" w:rsidP="00121C22">
      <w:pPr>
        <w:pStyle w:val="NoSpacing"/>
        <w:numPr>
          <w:ilvl w:val="0"/>
          <w:numId w:val="1"/>
        </w:numPr>
        <w:tabs>
          <w:tab w:val="left" w:pos="1800"/>
        </w:tabs>
        <w:ind w:firstLine="810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Nurafni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S.Psi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M.Psi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Psikolog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(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Unsyiah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)</w:t>
      </w:r>
    </w:p>
    <w:p w:rsidR="00121C22" w:rsidRPr="00121C22" w:rsidRDefault="00121C22" w:rsidP="00121C22">
      <w:pPr>
        <w:pStyle w:val="NoSpacing"/>
        <w:numPr>
          <w:ilvl w:val="0"/>
          <w:numId w:val="1"/>
        </w:numPr>
        <w:tabs>
          <w:tab w:val="left" w:pos="1800"/>
        </w:tabs>
        <w:ind w:firstLine="810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Rafsanjani (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remaja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PKBI)</w:t>
      </w:r>
    </w:p>
    <w:p w:rsidR="00121C22" w:rsidRPr="00121C22" w:rsidRDefault="00121C22" w:rsidP="00121C22">
      <w:pPr>
        <w:pStyle w:val="NoSpacing"/>
        <w:numPr>
          <w:ilvl w:val="0"/>
          <w:numId w:val="1"/>
        </w:numPr>
        <w:tabs>
          <w:tab w:val="left" w:pos="1800"/>
        </w:tabs>
        <w:ind w:firstLine="810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Siti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Sarah, </w:t>
      </w:r>
      <w:proofErr w:type="spellStart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S.Ikom</w:t>
      </w:r>
      <w:proofErr w:type="spellEnd"/>
      <w:r w:rsidRPr="00121C22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(CTCS)</w:t>
      </w:r>
    </w:p>
    <w:p w:rsidR="00121C22" w:rsidRPr="00121C22" w:rsidRDefault="00121C22" w:rsidP="00121C22">
      <w:pPr>
        <w:shd w:val="clear" w:color="auto" w:fill="FFFFFF"/>
        <w:ind w:left="720" w:hanging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Sinopsis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ab/>
      </w:r>
    </w:p>
    <w:p w:rsidR="00121C22" w:rsidRPr="00121C22" w:rsidRDefault="00121C22" w:rsidP="00121C22">
      <w:pPr>
        <w:shd w:val="clear" w:color="auto" w:fill="FFFFFF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sedang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hangat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diberitakan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diperbincangkan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mengenai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maraknya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kasus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Indonesia,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termasuk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wilayah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Ac</w:t>
      </w:r>
      <w:r w:rsidRPr="00121C22">
        <w:rPr>
          <w:rFonts w:asciiTheme="majorBidi" w:hAnsiTheme="majorBidi" w:cstheme="majorBidi"/>
          <w:color w:val="222222"/>
          <w:sz w:val="24"/>
          <w:szCs w:val="24"/>
        </w:rPr>
        <w:t>eh.</w:t>
      </w:r>
      <w:proofErr w:type="gram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gramStart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Aceh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menjadi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salah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tujuan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pasar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narkoba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yang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cukup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potensial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>.</w:t>
      </w:r>
      <w:proofErr w:type="gram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proofErr w:type="gramStart"/>
      <w:r w:rsidRPr="00121C22">
        <w:rPr>
          <w:rFonts w:asciiTheme="majorBidi" w:hAnsiTheme="majorBidi" w:cstheme="majorBidi"/>
          <w:color w:val="222222"/>
          <w:sz w:val="24"/>
          <w:szCs w:val="24"/>
        </w:rPr>
        <w:t>Masuknya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narkoba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selama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ini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melalu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‘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pintu-pintu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’ yang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kurang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mendapat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perhatian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dan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pengwasan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ketat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baik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lewat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laut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dan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</w:rPr>
        <w:t>darat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</w:rPr>
        <w:t>.</w:t>
      </w:r>
      <w:proofErr w:type="gramEnd"/>
      <w:r w:rsidRPr="00121C2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Banyak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belum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tau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bahwa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rokok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merupakan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salah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satu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pintu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gerbang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konsumsi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adiktif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lainnya</w:t>
      </w:r>
      <w:proofErr w:type="gram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,termasuk</w:t>
      </w:r>
      <w:proofErr w:type="spellEnd"/>
      <w:proofErr w:type="gram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Edisi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CTCS kali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mengangkat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isu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sejauhmana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antara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rokok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merokok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konsumsi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zat-zat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adiktif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lainnya</w:t>
      </w:r>
      <w:proofErr w:type="spell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proofErr w:type="gramEnd"/>
      <w:r w:rsidRPr="00121C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DA1D11" w:rsidRPr="00121C22" w:rsidRDefault="00DA1D11" w:rsidP="00121C2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DA1D11" w:rsidRPr="00121C22" w:rsidSect="00DA1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F3F"/>
    <w:multiLevelType w:val="hybridMultilevel"/>
    <w:tmpl w:val="4C720E18"/>
    <w:lvl w:ilvl="0" w:tplc="7338B7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1C22"/>
    <w:rsid w:val="00121C22"/>
    <w:rsid w:val="00403312"/>
    <w:rsid w:val="00D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2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C2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2013-09-07T14:52:00Z</dcterms:created>
  <dcterms:modified xsi:type="dcterms:W3CDTF">2013-09-07T14:53:00Z</dcterms:modified>
</cp:coreProperties>
</file>